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Расшифровка</w:t>
      </w:r>
    </w:p>
    <w:p>
      <w:r>
        <w:t>Здравствуйте. Сегодня четвертое сентября 2026-го года. Мы обсуждаем запуск сервиса для расшифровки аудио и видео. Встреча началась в 10 часов 35 минут. Анна отвечает за маркетинг. Михаил готовит технический отчет. Нужно проверить поддержку русского языка, тайм-коды, имена участников и список задач. Итоговая задача отправить отчет клиенту до пятницы.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Скрепка — учебный пример расшифровки</dc:title>
  <dc:subject/>
  <dc:creator>Скрепка</dc:creator>
  <cp:keywords/>
  <dc:description>Расшифровка синтетической контрольной записи. Учебный пример.</dc:description>
  <cp:lastModifiedBy>Скрепка</cp:lastModifiedBy>
  <cp:revision>1</cp:revision>
  <dcterms:created xsi:type="dcterms:W3CDTF">2013-12-23T23:15:00Z</dcterms:created>
  <dcterms:modified xsi:type="dcterms:W3CDTF">2026-10-03T00:00:00Z</dcterms:modified>
  <cp:category/>
</cp:coreProperties>
</file>